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FFD89">
      <w:pPr>
        <w:pStyle w:val="2"/>
        <w:spacing w:before="297" w:line="219" w:lineRule="auto"/>
        <w:rPr>
          <w:sz w:val="30"/>
          <w:szCs w:val="30"/>
          <w:lang w:eastAsia="zh-CN"/>
        </w:rPr>
      </w:pPr>
      <w:r>
        <w:rPr>
          <w:spacing w:val="27"/>
          <w:sz w:val="30"/>
          <w:szCs w:val="30"/>
          <w:lang w:eastAsia="zh-CN"/>
        </w:rPr>
        <w:t>附件1</w:t>
      </w:r>
      <w:r>
        <w:rPr>
          <w:rFonts w:hint="eastAsia"/>
          <w:spacing w:val="27"/>
          <w:sz w:val="30"/>
          <w:szCs w:val="30"/>
          <w:lang w:eastAsia="zh-CN"/>
        </w:rPr>
        <w:t>：</w:t>
      </w:r>
    </w:p>
    <w:p w14:paraId="6A2E2E0F">
      <w:pPr>
        <w:spacing w:before="92" w:line="560" w:lineRule="exact"/>
        <w:jc w:val="center"/>
        <w:rPr>
          <w:rFonts w:ascii="黑体" w:hAnsi="黑体" w:eastAsia="黑体" w:cs="黑体"/>
          <w:sz w:val="44"/>
          <w:szCs w:val="44"/>
          <w:lang w:eastAsia="zh-CN"/>
        </w:rPr>
      </w:pPr>
      <w:r>
        <w:rPr>
          <w:rFonts w:ascii="黑体" w:hAnsi="黑体" w:eastAsia="黑体" w:cs="黑体"/>
          <w:b/>
          <w:bCs/>
          <w:spacing w:val="-14"/>
          <w:sz w:val="44"/>
          <w:szCs w:val="44"/>
          <w:lang w:eastAsia="zh-CN"/>
        </w:rPr>
        <w:t>报</w:t>
      </w:r>
      <w:r>
        <w:rPr>
          <w:rFonts w:ascii="黑体" w:hAnsi="黑体" w:eastAsia="黑体" w:cs="黑体"/>
          <w:spacing w:val="43"/>
          <w:sz w:val="44"/>
          <w:szCs w:val="44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44"/>
          <w:szCs w:val="44"/>
          <w:lang w:eastAsia="zh-CN"/>
        </w:rPr>
        <w:t>价</w:t>
      </w:r>
      <w:r>
        <w:rPr>
          <w:rFonts w:ascii="黑体" w:hAnsi="黑体" w:eastAsia="黑体" w:cs="黑体"/>
          <w:spacing w:val="75"/>
          <w:sz w:val="44"/>
          <w:szCs w:val="44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44"/>
          <w:szCs w:val="44"/>
          <w:lang w:eastAsia="zh-CN"/>
        </w:rPr>
        <w:t>函</w:t>
      </w:r>
    </w:p>
    <w:p w14:paraId="08A9E59F">
      <w:pPr>
        <w:spacing w:line="300" w:lineRule="auto"/>
        <w:rPr>
          <w:lang w:eastAsia="zh-CN"/>
        </w:rPr>
      </w:pPr>
    </w:p>
    <w:p w14:paraId="78DAB503">
      <w:pPr>
        <w:spacing w:line="301" w:lineRule="auto"/>
        <w:rPr>
          <w:lang w:eastAsia="zh-CN"/>
        </w:rPr>
      </w:pPr>
    </w:p>
    <w:p w14:paraId="795F3364">
      <w:pPr>
        <w:pStyle w:val="2"/>
        <w:spacing w:line="560" w:lineRule="exact"/>
        <w:rPr>
          <w:sz w:val="30"/>
          <w:szCs w:val="30"/>
          <w:lang w:eastAsia="zh-CN"/>
        </w:rPr>
      </w:pPr>
      <w:r>
        <w:rPr>
          <w:b/>
          <w:bCs/>
          <w:spacing w:val="-23"/>
          <w:sz w:val="30"/>
          <w:szCs w:val="30"/>
          <w:u w:val="single"/>
          <w:lang w:eastAsia="zh-CN"/>
        </w:rPr>
        <w:t>致</w:t>
      </w:r>
      <w:r>
        <w:rPr>
          <w:rFonts w:hint="eastAsia"/>
          <w:b/>
          <w:bCs/>
          <w:spacing w:val="-23"/>
          <w:sz w:val="30"/>
          <w:szCs w:val="30"/>
          <w:u w:val="single"/>
          <w:lang w:eastAsia="zh-CN"/>
        </w:rPr>
        <w:t>安庆中北巴士有限公司：</w:t>
      </w:r>
    </w:p>
    <w:p w14:paraId="5443748B">
      <w:pPr>
        <w:pStyle w:val="2"/>
        <w:spacing w:line="560" w:lineRule="exact"/>
        <w:ind w:firstLine="609"/>
        <w:jc w:val="both"/>
        <w:rPr>
          <w:sz w:val="30"/>
          <w:szCs w:val="30"/>
          <w:lang w:eastAsia="zh-CN"/>
        </w:rPr>
      </w:pPr>
      <w:r>
        <w:rPr>
          <w:spacing w:val="-1"/>
          <w:sz w:val="30"/>
          <w:szCs w:val="30"/>
          <w:lang w:eastAsia="zh-CN"/>
        </w:rPr>
        <w:t>关于贵司所发布拟对</w:t>
      </w:r>
      <w:r>
        <w:rPr>
          <w:rFonts w:hint="eastAsia"/>
          <w:spacing w:val="-1"/>
          <w:sz w:val="30"/>
          <w:szCs w:val="30"/>
          <w:lang w:eastAsia="zh-CN"/>
        </w:rPr>
        <w:t>报废40辆新能源公交车辆</w:t>
      </w:r>
      <w:r>
        <w:rPr>
          <w:spacing w:val="-1"/>
          <w:sz w:val="30"/>
          <w:szCs w:val="30"/>
          <w:lang w:eastAsia="zh-CN"/>
        </w:rPr>
        <w:t>评估询价</w:t>
      </w:r>
      <w:r>
        <w:rPr>
          <w:rFonts w:hint="eastAsia"/>
          <w:spacing w:val="-1"/>
          <w:sz w:val="30"/>
          <w:szCs w:val="30"/>
          <w:lang w:eastAsia="zh-CN"/>
        </w:rPr>
        <w:t>公告</w:t>
      </w:r>
      <w:r>
        <w:rPr>
          <w:rFonts w:hint="eastAsia"/>
          <w:spacing w:val="-2"/>
          <w:sz w:val="30"/>
          <w:szCs w:val="30"/>
          <w:lang w:eastAsia="zh-CN"/>
        </w:rPr>
        <w:t>，</w:t>
      </w:r>
      <w:r>
        <w:rPr>
          <w:spacing w:val="-7"/>
          <w:sz w:val="30"/>
          <w:szCs w:val="30"/>
          <w:lang w:eastAsia="zh-CN"/>
        </w:rPr>
        <w:t>我单位已认真阅读，现接受贵司提出的各项要求，参与该项目报</w:t>
      </w:r>
      <w:r>
        <w:rPr>
          <w:spacing w:val="-15"/>
          <w:sz w:val="30"/>
          <w:szCs w:val="30"/>
          <w:lang w:eastAsia="zh-CN"/>
        </w:rPr>
        <w:t>价。</w:t>
      </w:r>
    </w:p>
    <w:p w14:paraId="3ADAE405">
      <w:pPr>
        <w:spacing w:line="252" w:lineRule="auto"/>
        <w:rPr>
          <w:lang w:eastAsia="zh-CN"/>
        </w:rPr>
      </w:pPr>
    </w:p>
    <w:p w14:paraId="7F32E74C">
      <w:pPr>
        <w:spacing w:line="253" w:lineRule="auto"/>
        <w:rPr>
          <w:lang w:eastAsia="zh-CN"/>
        </w:rPr>
      </w:pPr>
    </w:p>
    <w:p w14:paraId="5EE039AE">
      <w:pPr>
        <w:pStyle w:val="2"/>
        <w:spacing w:before="95" w:line="218" w:lineRule="auto"/>
        <w:ind w:left="3309"/>
        <w:rPr>
          <w:sz w:val="32"/>
          <w:szCs w:val="29"/>
        </w:rPr>
      </w:pPr>
      <w:r>
        <w:rPr>
          <w:b/>
          <w:bCs/>
          <w:spacing w:val="-3"/>
          <w:sz w:val="32"/>
          <w:szCs w:val="29"/>
        </w:rPr>
        <w:t>资产评估费用报价表</w:t>
      </w:r>
    </w:p>
    <w:p w14:paraId="5B11B7C7">
      <w:pPr>
        <w:spacing w:line="47" w:lineRule="exact"/>
      </w:pPr>
    </w:p>
    <w:tbl>
      <w:tblPr>
        <w:tblStyle w:val="8"/>
        <w:tblW w:w="94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2576"/>
        <w:gridCol w:w="4395"/>
        <w:gridCol w:w="1701"/>
      </w:tblGrid>
      <w:tr w14:paraId="15641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26" w:type="dxa"/>
            <w:vAlign w:val="center"/>
          </w:tcPr>
          <w:p w14:paraId="51C438E4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30"/>
                <w:szCs w:val="30"/>
              </w:rPr>
              <w:t>序号</w:t>
            </w:r>
          </w:p>
        </w:tc>
        <w:tc>
          <w:tcPr>
            <w:tcW w:w="2576" w:type="dxa"/>
            <w:vAlign w:val="center"/>
          </w:tcPr>
          <w:p w14:paraId="6FC7565F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30"/>
                <w:szCs w:val="30"/>
              </w:rPr>
              <w:t>项目名称</w:t>
            </w:r>
          </w:p>
        </w:tc>
        <w:tc>
          <w:tcPr>
            <w:tcW w:w="4395" w:type="dxa"/>
            <w:vAlign w:val="center"/>
          </w:tcPr>
          <w:p w14:paraId="4D4968A8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30"/>
                <w:szCs w:val="30"/>
              </w:rPr>
              <w:t>报价(万元)</w:t>
            </w:r>
          </w:p>
        </w:tc>
        <w:tc>
          <w:tcPr>
            <w:tcW w:w="1701" w:type="dxa"/>
            <w:vAlign w:val="center"/>
          </w:tcPr>
          <w:p w14:paraId="1440CF79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z w:val="30"/>
                <w:szCs w:val="30"/>
              </w:rPr>
              <w:t>备注</w:t>
            </w:r>
          </w:p>
        </w:tc>
      </w:tr>
      <w:tr w14:paraId="54C04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26" w:type="dxa"/>
            <w:vAlign w:val="center"/>
          </w:tcPr>
          <w:p w14:paraId="3B05EC17">
            <w:pPr>
              <w:ind w:left="205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position w:val="-4"/>
                <w:sz w:val="30"/>
                <w:szCs w:val="30"/>
              </w:rPr>
              <w:t>1</w:t>
            </w:r>
          </w:p>
        </w:tc>
        <w:tc>
          <w:tcPr>
            <w:tcW w:w="2576" w:type="dxa"/>
            <w:vAlign w:val="center"/>
          </w:tcPr>
          <w:p w14:paraId="6D3EFF93">
            <w:pPr>
              <w:jc w:val="center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30"/>
                <w:szCs w:val="30"/>
                <w:lang w:eastAsia="zh-CN"/>
              </w:rPr>
              <w:t>安庆中北拟报废</w:t>
            </w:r>
            <w:r>
              <w:rPr>
                <w:rFonts w:ascii="宋体" w:hAnsi="宋体" w:eastAsia="宋体" w:cs="宋体"/>
                <w:b/>
                <w:bCs/>
                <w:spacing w:val="-2"/>
                <w:sz w:val="30"/>
                <w:szCs w:val="30"/>
                <w:lang w:eastAsia="zh-CN"/>
              </w:rPr>
              <w:t>40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30"/>
                <w:szCs w:val="30"/>
                <w:lang w:eastAsia="zh-CN"/>
              </w:rPr>
              <w:t>辆新能源公交车辆资产评估项目</w:t>
            </w:r>
          </w:p>
        </w:tc>
        <w:tc>
          <w:tcPr>
            <w:tcW w:w="4395" w:type="dxa"/>
            <w:vAlign w:val="center"/>
          </w:tcPr>
          <w:p w14:paraId="1DA22846">
            <w:pPr>
              <w:rPr>
                <w:rFonts w:hint="eastAsia" w:ascii="宋体" w:hAnsi="宋体" w:eastAsia="宋体" w:cs="宋体"/>
                <w:b/>
                <w:bCs/>
                <w:spacing w:val="6"/>
                <w:sz w:val="30"/>
                <w:szCs w:val="30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30"/>
                <w:szCs w:val="30"/>
                <w:lang w:eastAsia="zh-CN"/>
              </w:rPr>
              <w:t>总价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30"/>
                <w:szCs w:val="30"/>
                <w:lang w:eastAsia="zh-CN"/>
              </w:rPr>
              <w:t>：</w:t>
            </w:r>
          </w:p>
          <w:p w14:paraId="25DAD347">
            <w:pPr>
              <w:ind w:firstLine="313" w:firstLineChars="100"/>
              <w:rPr>
                <w:rFonts w:hint="eastAsia" w:ascii="宋体" w:hAnsi="宋体" w:eastAsia="宋体" w:cs="宋体"/>
                <w:b/>
                <w:bCs/>
                <w:spacing w:val="6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30"/>
                <w:szCs w:val="30"/>
                <w:lang w:eastAsia="zh-CN"/>
              </w:rPr>
              <w:t>大写：</w:t>
            </w:r>
          </w:p>
          <w:p w14:paraId="24DFA6B6">
            <w:pPr>
              <w:ind w:firstLine="313" w:firstLineChars="100"/>
              <w:rPr>
                <w:rFonts w:ascii="宋体" w:hAnsi="宋体" w:eastAsia="宋体" w:cs="宋体"/>
                <w:b/>
                <w:bCs/>
                <w:spacing w:val="6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30"/>
                <w:szCs w:val="30"/>
                <w:lang w:eastAsia="zh-CN"/>
              </w:rPr>
              <w:t xml:space="preserve">小写： </w:t>
            </w:r>
          </w:p>
        </w:tc>
        <w:tc>
          <w:tcPr>
            <w:tcW w:w="1701" w:type="dxa"/>
            <w:vAlign w:val="center"/>
          </w:tcPr>
          <w:p w14:paraId="330B54C8">
            <w:pPr>
              <w:ind w:left="171" w:right="132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lang w:eastAsia="zh-CN"/>
              </w:rPr>
              <w:t>费用包干，包含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lang w:eastAsia="zh-CN"/>
              </w:rPr>
              <w:t>差旅费、食宿费、税费等全部费用</w:t>
            </w:r>
          </w:p>
        </w:tc>
      </w:tr>
    </w:tbl>
    <w:p w14:paraId="705BC7F9">
      <w:pPr>
        <w:spacing w:line="243" w:lineRule="auto"/>
        <w:rPr>
          <w:lang w:eastAsia="zh-CN"/>
        </w:rPr>
      </w:pPr>
    </w:p>
    <w:p w14:paraId="0C138542">
      <w:pPr>
        <w:spacing w:line="244" w:lineRule="auto"/>
        <w:ind w:firstLine="656" w:firstLineChars="200"/>
        <w:rPr>
          <w:lang w:eastAsia="zh-CN"/>
        </w:rPr>
      </w:pPr>
      <w:r>
        <w:rPr>
          <w:rFonts w:hint="eastAsia" w:ascii="方正仿宋_GBK" w:eastAsia="方正仿宋_GBK"/>
          <w:spacing w:val="4"/>
          <w:sz w:val="32"/>
          <w:szCs w:val="32"/>
          <w:lang w:eastAsia="zh-CN"/>
        </w:rPr>
        <w:t>说明：响应人</w:t>
      </w:r>
      <w:r>
        <w:rPr>
          <w:rFonts w:hint="eastAsia" w:ascii="方正仿宋_GBK" w:eastAsia="方正仿宋_GBK"/>
          <w:spacing w:val="5"/>
          <w:sz w:val="32"/>
          <w:szCs w:val="32"/>
          <w:lang w:eastAsia="zh-CN"/>
        </w:rPr>
        <w:t>所</w:t>
      </w:r>
      <w:r>
        <w:rPr>
          <w:rFonts w:hint="eastAsia" w:ascii="方正仿宋_GBK" w:hAnsi="宋体" w:eastAsia="方正仿宋_GBK"/>
          <w:spacing w:val="5"/>
          <w:sz w:val="32"/>
          <w:szCs w:val="32"/>
          <w:lang w:eastAsia="zh-CN"/>
        </w:rPr>
        <w:t>报</w:t>
      </w:r>
      <w:r>
        <w:rPr>
          <w:rFonts w:hint="eastAsia" w:ascii="方正仿宋_GBK" w:eastAsia="方正仿宋_GBK"/>
          <w:spacing w:val="5"/>
          <w:sz w:val="32"/>
          <w:szCs w:val="32"/>
          <w:lang w:eastAsia="zh-CN"/>
        </w:rPr>
        <w:t>费用已</w:t>
      </w:r>
      <w:r>
        <w:rPr>
          <w:rFonts w:hint="eastAsia" w:ascii="方正仿宋_GBK" w:hAnsi="宋体" w:eastAsia="方正仿宋_GBK"/>
          <w:spacing w:val="5"/>
          <w:sz w:val="32"/>
          <w:szCs w:val="32"/>
          <w:lang w:eastAsia="zh-CN"/>
        </w:rPr>
        <w:t>综合</w:t>
      </w:r>
      <w:r>
        <w:rPr>
          <w:rFonts w:hint="eastAsia" w:ascii="方正仿宋_GBK" w:eastAsia="方正仿宋_GBK"/>
          <w:spacing w:val="5"/>
          <w:sz w:val="32"/>
          <w:szCs w:val="32"/>
          <w:lang w:eastAsia="zh-CN"/>
        </w:rPr>
        <w:t>、充分</w:t>
      </w:r>
      <w:r>
        <w:rPr>
          <w:rFonts w:hint="eastAsia" w:ascii="方正仿宋_GBK" w:hAnsi="宋体" w:eastAsia="方正仿宋_GBK"/>
          <w:spacing w:val="5"/>
          <w:sz w:val="32"/>
          <w:szCs w:val="32"/>
          <w:lang w:eastAsia="zh-CN"/>
        </w:rPr>
        <w:t>考虑服务提供过程中</w:t>
      </w:r>
      <w:r>
        <w:rPr>
          <w:rFonts w:hint="eastAsia" w:ascii="方正仿宋_GBK" w:eastAsia="方正仿宋_GBK"/>
          <w:spacing w:val="5"/>
          <w:sz w:val="32"/>
          <w:szCs w:val="32"/>
          <w:lang w:eastAsia="zh-CN"/>
        </w:rPr>
        <w:t>可能</w:t>
      </w:r>
      <w:r>
        <w:rPr>
          <w:rFonts w:hint="eastAsia" w:ascii="方正仿宋_GBK" w:hAnsi="宋体" w:eastAsia="方正仿宋_GBK"/>
          <w:spacing w:val="5"/>
          <w:sz w:val="32"/>
          <w:szCs w:val="32"/>
          <w:lang w:eastAsia="zh-CN"/>
        </w:rPr>
        <w:t>发生的一切费用，包括差旅费、食宿费、税费等本次资产评估事项所涉及的全部费用</w:t>
      </w:r>
      <w:r>
        <w:rPr>
          <w:rFonts w:hint="eastAsia" w:ascii="方正仿宋_GBK" w:eastAsia="方正仿宋_GBK"/>
          <w:spacing w:val="5"/>
          <w:sz w:val="32"/>
          <w:szCs w:val="32"/>
          <w:lang w:eastAsia="zh-CN"/>
        </w:rPr>
        <w:t>，即报价</w:t>
      </w:r>
      <w:r>
        <w:rPr>
          <w:rFonts w:hint="eastAsia" w:ascii="方正仿宋_GBK" w:hAnsi="宋体" w:eastAsia="方正仿宋_GBK"/>
          <w:spacing w:val="5"/>
          <w:sz w:val="32"/>
          <w:szCs w:val="32"/>
          <w:lang w:eastAsia="zh-CN"/>
        </w:rPr>
        <w:t>属于包干费用。任何因忽视、误解或服务时间调整等导致费用追加的申请都将不被采购人接受。</w:t>
      </w:r>
    </w:p>
    <w:p w14:paraId="63EBFABC">
      <w:pPr>
        <w:spacing w:line="244" w:lineRule="auto"/>
        <w:rPr>
          <w:lang w:eastAsia="zh-CN"/>
        </w:rPr>
      </w:pPr>
    </w:p>
    <w:p w14:paraId="09728769">
      <w:pPr>
        <w:pStyle w:val="2"/>
        <w:spacing w:before="98" w:line="218" w:lineRule="auto"/>
        <w:ind w:left="3375"/>
        <w:jc w:val="right"/>
        <w:rPr>
          <w:spacing w:val="11"/>
          <w:sz w:val="30"/>
          <w:szCs w:val="30"/>
          <w:lang w:eastAsia="zh-CN"/>
        </w:rPr>
      </w:pPr>
    </w:p>
    <w:p w14:paraId="43BBD76A">
      <w:pPr>
        <w:pStyle w:val="2"/>
        <w:spacing w:before="98" w:line="218" w:lineRule="auto"/>
        <w:ind w:left="3375" w:firstLine="644" w:firstLineChars="200"/>
        <w:jc w:val="both"/>
        <w:rPr>
          <w:sz w:val="30"/>
          <w:szCs w:val="30"/>
          <w:lang w:eastAsia="zh-CN"/>
        </w:rPr>
      </w:pPr>
      <w:bookmarkStart w:id="0" w:name="_GoBack"/>
      <w:bookmarkEnd w:id="0"/>
      <w:r>
        <w:rPr>
          <w:spacing w:val="11"/>
          <w:sz w:val="30"/>
          <w:szCs w:val="30"/>
          <w:lang w:eastAsia="zh-CN"/>
        </w:rPr>
        <w:t>报价单位(盖章):</w:t>
      </w:r>
    </w:p>
    <w:p w14:paraId="409A0E11">
      <w:pPr>
        <w:pStyle w:val="2"/>
        <w:spacing w:before="98" w:line="219" w:lineRule="auto"/>
        <w:ind w:left="3925"/>
        <w:jc w:val="both"/>
        <w:rPr>
          <w:sz w:val="29"/>
          <w:szCs w:val="29"/>
          <w:lang w:eastAsia="zh-CN"/>
        </w:rPr>
      </w:pPr>
      <w:r>
        <w:rPr>
          <w:spacing w:val="27"/>
          <w:sz w:val="30"/>
          <w:szCs w:val="30"/>
          <w:lang w:eastAsia="zh-CN"/>
        </w:rPr>
        <w:t>202</w:t>
      </w:r>
      <w:r>
        <w:rPr>
          <w:rFonts w:hint="eastAsia"/>
          <w:spacing w:val="27"/>
          <w:sz w:val="30"/>
          <w:szCs w:val="30"/>
          <w:lang w:eastAsia="zh-CN"/>
        </w:rPr>
        <w:t>6</w:t>
      </w:r>
      <w:r>
        <w:rPr>
          <w:spacing w:val="27"/>
          <w:sz w:val="30"/>
          <w:szCs w:val="30"/>
          <w:lang w:eastAsia="zh-CN"/>
        </w:rPr>
        <w:t>年</w:t>
      </w:r>
      <w:r>
        <w:rPr>
          <w:rFonts w:hint="eastAsia"/>
          <w:spacing w:val="27"/>
          <w:sz w:val="30"/>
          <w:szCs w:val="30"/>
          <w:lang w:eastAsia="zh-CN"/>
        </w:rPr>
        <w:t>3</w:t>
      </w:r>
      <w:r>
        <w:rPr>
          <w:spacing w:val="27"/>
          <w:sz w:val="30"/>
          <w:szCs w:val="30"/>
          <w:lang w:eastAsia="zh-CN"/>
        </w:rPr>
        <w:t>月</w:t>
      </w:r>
      <w:r>
        <w:rPr>
          <w:rFonts w:hint="eastAsia"/>
          <w:spacing w:val="76"/>
          <w:sz w:val="30"/>
          <w:szCs w:val="30"/>
          <w:lang w:eastAsia="zh-CN"/>
        </w:rPr>
        <w:t xml:space="preserve"> </w:t>
      </w:r>
      <w:r>
        <w:rPr>
          <w:spacing w:val="76"/>
          <w:sz w:val="30"/>
          <w:szCs w:val="30"/>
          <w:lang w:eastAsia="zh-CN"/>
        </w:rPr>
        <w:t xml:space="preserve"> </w:t>
      </w:r>
      <w:r>
        <w:rPr>
          <w:spacing w:val="27"/>
          <w:sz w:val="30"/>
          <w:szCs w:val="30"/>
          <w:lang w:eastAsia="zh-CN"/>
        </w:rPr>
        <w:t>日</w:t>
      </w:r>
    </w:p>
    <w:sectPr>
      <w:footerReference r:id="rId3" w:type="default"/>
      <w:type w:val="continuous"/>
      <w:pgSz w:w="11910" w:h="16840"/>
      <w:pgMar w:top="1454" w:right="1382" w:bottom="1419" w:left="1012" w:header="0" w:footer="1156" w:gutter="0"/>
      <w:cols w:equalWidth="0" w:num="1">
        <w:col w:w="1396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1804CFD-4942-4509-86D6-21F67D00A9A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068885C-811B-47F9-AB7D-BA464D79BE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7779AAC-9C88-492D-8071-5BC2FB4502C5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B40F2">
    <w:pPr>
      <w:pStyle w:val="4"/>
      <w:rPr>
        <w:rFonts w:eastAsiaTheme="minorEastAsia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GJkZTMzNzUyYWNkMDliMTBjMDkxOWE5ZmIwYjg5YWUifQ=="/>
  </w:docVars>
  <w:rsids>
    <w:rsidRoot w:val="002842A8"/>
    <w:rsid w:val="0000309E"/>
    <w:rsid w:val="00092419"/>
    <w:rsid w:val="000C57B9"/>
    <w:rsid w:val="00105676"/>
    <w:rsid w:val="00141677"/>
    <w:rsid w:val="001769F5"/>
    <w:rsid w:val="00184503"/>
    <w:rsid w:val="001D1283"/>
    <w:rsid w:val="001F3C63"/>
    <w:rsid w:val="00215C98"/>
    <w:rsid w:val="00217028"/>
    <w:rsid w:val="002842A8"/>
    <w:rsid w:val="002D4B80"/>
    <w:rsid w:val="002F451B"/>
    <w:rsid w:val="00341869"/>
    <w:rsid w:val="003A2410"/>
    <w:rsid w:val="003B6883"/>
    <w:rsid w:val="003F4818"/>
    <w:rsid w:val="00407A41"/>
    <w:rsid w:val="004106DD"/>
    <w:rsid w:val="0042704B"/>
    <w:rsid w:val="004974FF"/>
    <w:rsid w:val="004B0168"/>
    <w:rsid w:val="004C005E"/>
    <w:rsid w:val="004F3A9B"/>
    <w:rsid w:val="00522199"/>
    <w:rsid w:val="00525317"/>
    <w:rsid w:val="00537026"/>
    <w:rsid w:val="00540316"/>
    <w:rsid w:val="00590C64"/>
    <w:rsid w:val="00596219"/>
    <w:rsid w:val="006151AC"/>
    <w:rsid w:val="0062106B"/>
    <w:rsid w:val="006278DB"/>
    <w:rsid w:val="00685FBC"/>
    <w:rsid w:val="0069519E"/>
    <w:rsid w:val="006A39A3"/>
    <w:rsid w:val="007110E2"/>
    <w:rsid w:val="007233D0"/>
    <w:rsid w:val="00730D38"/>
    <w:rsid w:val="007830BB"/>
    <w:rsid w:val="00791C4B"/>
    <w:rsid w:val="007D4A69"/>
    <w:rsid w:val="007E2108"/>
    <w:rsid w:val="0080089E"/>
    <w:rsid w:val="00822A59"/>
    <w:rsid w:val="00825054"/>
    <w:rsid w:val="00863A14"/>
    <w:rsid w:val="008D3A99"/>
    <w:rsid w:val="008F63D6"/>
    <w:rsid w:val="00932613"/>
    <w:rsid w:val="00935BD9"/>
    <w:rsid w:val="00943E1C"/>
    <w:rsid w:val="009452E6"/>
    <w:rsid w:val="009B0685"/>
    <w:rsid w:val="009D2B3D"/>
    <w:rsid w:val="00A23168"/>
    <w:rsid w:val="00A62B66"/>
    <w:rsid w:val="00A6382A"/>
    <w:rsid w:val="00AF342C"/>
    <w:rsid w:val="00B35D59"/>
    <w:rsid w:val="00B8397D"/>
    <w:rsid w:val="00BB2109"/>
    <w:rsid w:val="00BB50E8"/>
    <w:rsid w:val="00BD165F"/>
    <w:rsid w:val="00BD737E"/>
    <w:rsid w:val="00C1692F"/>
    <w:rsid w:val="00C54048"/>
    <w:rsid w:val="00CD6556"/>
    <w:rsid w:val="00D01F84"/>
    <w:rsid w:val="00D11868"/>
    <w:rsid w:val="00D17D3C"/>
    <w:rsid w:val="00D32999"/>
    <w:rsid w:val="00D763FD"/>
    <w:rsid w:val="00E11DB4"/>
    <w:rsid w:val="00E53E01"/>
    <w:rsid w:val="00EB346E"/>
    <w:rsid w:val="00F05581"/>
    <w:rsid w:val="00F06F50"/>
    <w:rsid w:val="00F22A6B"/>
    <w:rsid w:val="00F93939"/>
    <w:rsid w:val="00FA4D1E"/>
    <w:rsid w:val="16CD3374"/>
    <w:rsid w:val="18D75C08"/>
    <w:rsid w:val="19121FD6"/>
    <w:rsid w:val="2C275941"/>
    <w:rsid w:val="36A14873"/>
    <w:rsid w:val="3A814617"/>
    <w:rsid w:val="42426BD9"/>
    <w:rsid w:val="44641089"/>
    <w:rsid w:val="45C711AE"/>
    <w:rsid w:val="53B92A73"/>
    <w:rsid w:val="54254C01"/>
    <w:rsid w:val="584D22C6"/>
    <w:rsid w:val="5CFC1418"/>
    <w:rsid w:val="5D3552D1"/>
    <w:rsid w:val="629D3C8C"/>
    <w:rsid w:val="674B419D"/>
    <w:rsid w:val="675F2E06"/>
    <w:rsid w:val="7AFD1314"/>
    <w:rsid w:val="7C51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  <w:style w:type="character" w:customStyle="1" w:styleId="10">
    <w:name w:val="页脚 Char"/>
    <w:basedOn w:val="7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1">
    <w:name w:val="批注框文本 Char"/>
    <w:basedOn w:val="7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table" w:customStyle="1" w:styleId="12">
    <w:name w:val="Table Normal1"/>
    <w:semiHidden/>
    <w:unhideWhenUsed/>
    <w:qFormat/>
    <w:uiPriority w:val="0"/>
    <w:rPr>
      <w:rFonts w:ascii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2159</Words>
  <Characters>2275</Characters>
  <Lines>17</Lines>
  <Paragraphs>4</Paragraphs>
  <TotalTime>1406</TotalTime>
  <ScaleCrop>false</ScaleCrop>
  <LinksUpToDate>false</LinksUpToDate>
  <CharactersWithSpaces>2284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2024-05-21T15:02:00Z</dcterms:created>
  <dc:creator>Administrator</dc:creator>
  <cp:lastModifiedBy>王艳</cp:lastModifiedBy>
  <dcterms:modified xsi:type="dcterms:W3CDTF">2026-03-09T12:13:38Z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2024-05-21T15:02:22Z</vt:filetime>
  </property>
  <property fmtid="{D5CDD505-2E9C-101B-9397-08002B2CF9AE}" pid="4" name="UsrData">
    <vt:lpwstr>664c46f91fe88e001f49720ewl</vt:lpwstr>
  </property>
  <property fmtid="{D5CDD505-2E9C-101B-9397-08002B2CF9AE}" pid="5" name="KSOProductBuildVer">
    <vt:lpwstr>2052-12.1.0.23542</vt:lpwstr>
  </property>
  <property fmtid="{D5CDD505-2E9C-101B-9397-08002B2CF9AE}" pid="6" name="ICV">
    <vt:lpwstr>CA91B79EC79047A4A687488E60A12A20_13</vt:lpwstr>
  </property>
  <property fmtid="{D5CDD505-2E9C-101B-9397-08002B2CF9AE}" pid="7" name="KSOTemplateDocerSaveRecord">
    <vt:lpwstr>eyJoZGlkIjoiZWJkOWMyODViY2RhNWYwY2YxNTUzOThhZjg4YjBlYzYiLCJ1c2VySWQiOiIxNjU5NzM2MDgyIn0=</vt:lpwstr>
  </property>
</Properties>
</file>